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1" w:rsidRDefault="00A06454">
      <w:pPr>
        <w:jc w:val="center"/>
      </w:pPr>
      <w:r>
        <w:rPr>
          <w:rFonts w:ascii="Arial" w:hAnsi="Arial" w:cs="Arial"/>
          <w:b/>
          <w:bCs/>
          <w:noProof/>
          <w:sz w:val="48"/>
          <w:szCs w:val="48"/>
          <w:lang w:eastAsia="it-IT" w:bidi="ar-SA"/>
        </w:rPr>
        <w:drawing>
          <wp:inline distT="0" distB="0" distL="0" distR="0">
            <wp:extent cx="555150" cy="626025"/>
            <wp:effectExtent l="0" t="0" r="0" b="2625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150" cy="62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6A21" w:rsidRDefault="00A06454">
      <w:pPr>
        <w:pStyle w:val="Intestazione1"/>
      </w:pPr>
      <w:r>
        <w:rPr>
          <w:rFonts w:ascii="Arial" w:hAnsi="Arial" w:cs="Arial"/>
          <w:spacing w:val="0"/>
          <w:sz w:val="36"/>
          <w:szCs w:val="36"/>
        </w:rPr>
        <w:t>TRIBUNALE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DI</w:t>
      </w:r>
      <w:r>
        <w:rPr>
          <w:rFonts w:ascii="Arial" w:eastAsia="Arial" w:hAnsi="Arial" w:cs="Arial"/>
          <w:spacing w:val="0"/>
          <w:sz w:val="36"/>
          <w:szCs w:val="36"/>
        </w:rPr>
        <w:t xml:space="preserve"> </w:t>
      </w:r>
      <w:r>
        <w:rPr>
          <w:rFonts w:ascii="Arial" w:hAnsi="Arial" w:cs="Arial"/>
          <w:spacing w:val="0"/>
          <w:sz w:val="36"/>
          <w:szCs w:val="36"/>
        </w:rPr>
        <w:t>LUCCA</w:t>
      </w:r>
    </w:p>
    <w:p w:rsidR="00426A21" w:rsidRDefault="00A06454">
      <w:pPr>
        <w:jc w:val="center"/>
      </w:pPr>
      <w:r>
        <w:rPr>
          <w:rFonts w:ascii="Arial" w:hAnsi="Arial" w:cs="Arial"/>
          <w:b/>
          <w:bCs/>
          <w:sz w:val="28"/>
        </w:rPr>
        <w:t>Esecuzioni</w:t>
      </w:r>
      <w:r>
        <w:rPr>
          <w:rFonts w:ascii="Arial" w:eastAsia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Mobiliari</w:t>
      </w:r>
    </w:p>
    <w:p w:rsidR="00426A21" w:rsidRDefault="00426A21">
      <w:pPr>
        <w:jc w:val="center"/>
        <w:rPr>
          <w:rFonts w:ascii="Arial" w:hAnsi="Arial" w:cs="Arial"/>
          <w:b/>
          <w:bCs/>
          <w:sz w:val="28"/>
        </w:rPr>
      </w:pPr>
    </w:p>
    <w:p w:rsidR="00426A21" w:rsidRDefault="00426A21">
      <w:pPr>
        <w:jc w:val="center"/>
        <w:rPr>
          <w:rFonts w:ascii="Arial" w:hAnsi="Arial" w:cs="Arial"/>
          <w:b/>
          <w:bCs/>
          <w:sz w:val="28"/>
        </w:rPr>
      </w:pPr>
    </w:p>
    <w:p w:rsidR="00426A21" w:rsidRDefault="00A06454">
      <w:pPr>
        <w:pStyle w:val="Standard"/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>N. ______________ R.G.E.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proofErr w:type="spellStart"/>
      <w:r>
        <w:rPr>
          <w:rFonts w:ascii="Arial" w:hAnsi="Arial" w:cs="Arial"/>
          <w:sz w:val="22"/>
          <w:szCs w:val="22"/>
        </w:rPr>
        <w:t>Cron</w:t>
      </w:r>
      <w:proofErr w:type="spellEnd"/>
      <w:r>
        <w:rPr>
          <w:rFonts w:ascii="Arial" w:hAnsi="Arial" w:cs="Arial"/>
          <w:sz w:val="22"/>
          <w:szCs w:val="22"/>
        </w:rPr>
        <w:t>. ______________________</w:t>
      </w:r>
    </w:p>
    <w:p w:rsidR="00426A21" w:rsidRDefault="00426A21">
      <w:pPr>
        <w:pStyle w:val="Standard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426A21" w:rsidRDefault="00A06454">
      <w:pPr>
        <w:pStyle w:val="Standard"/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>Udienza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esecuzione mobiliare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426A21" w:rsidRDefault="00A06454">
      <w:pPr>
        <w:pStyle w:val="Standard"/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>Dinanzi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Giudice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esecuzione,</w:t>
      </w:r>
      <w:r>
        <w:rPr>
          <w:rFonts w:ascii="Arial" w:eastAsia="Arial" w:hAnsi="Arial" w:cs="Arial"/>
          <w:sz w:val="22"/>
          <w:szCs w:val="22"/>
        </w:rPr>
        <w:t xml:space="preserve"> __________________________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esecuzione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mobiliare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___________________________________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 xml:space="preserve">_  </w:t>
      </w:r>
      <w:r>
        <w:rPr>
          <w:rFonts w:ascii="Arial" w:hAnsi="Arial" w:cs="Arial"/>
          <w:sz w:val="22"/>
          <w:szCs w:val="22"/>
        </w:rPr>
        <w:t>contro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________________________________________________________________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con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intervento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________________________________________________________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sono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comparsi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position w:val="-7"/>
          <w:sz w:val="22"/>
          <w:szCs w:val="22"/>
        </w:rPr>
        <w:t>_________________________________________________________</w:t>
      </w:r>
    </w:p>
    <w:p w:rsidR="00426A21" w:rsidRDefault="00A06454">
      <w:pPr>
        <w:pStyle w:val="Standard"/>
        <w:spacing w:line="480" w:lineRule="auto"/>
        <w:jc w:val="both"/>
      </w:pPr>
      <w:r>
        <w:rPr>
          <w:rFonts w:ascii="Arial" w:eastAsia="Arial" w:hAnsi="Arial" w:cs="Arial"/>
          <w:position w:val="-7"/>
          <w:sz w:val="22"/>
          <w:szCs w:val="22"/>
        </w:rPr>
        <w:t>_____________________________________________________________________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>/i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quale/i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prende/</w:t>
      </w:r>
      <w:proofErr w:type="spellStart"/>
      <w:r>
        <w:rPr>
          <w:rFonts w:ascii="Arial" w:hAnsi="Arial" w:cs="Arial"/>
          <w:sz w:val="22"/>
          <w:szCs w:val="22"/>
        </w:rPr>
        <w:t>ono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debitore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è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iarato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fallito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sentenza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Tribunale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Lucca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________________________________________________</w:t>
      </w:r>
    </w:p>
    <w:p w:rsidR="00426A21" w:rsidRDefault="00A06454">
      <w:pPr>
        <w:pStyle w:val="Standard"/>
        <w:spacing w:line="480" w:lineRule="auto"/>
        <w:jc w:val="center"/>
      </w:pPr>
      <w:r>
        <w:rPr>
          <w:rFonts w:ascii="Arial" w:hAnsi="Arial" w:cs="Arial"/>
          <w:b/>
          <w:sz w:val="20"/>
          <w:szCs w:val="20"/>
        </w:rPr>
        <w:t>IL GIUDICE DELL’ESECUZIONE</w:t>
      </w:r>
      <w:r>
        <w:rPr>
          <w:rFonts w:ascii="Arial" w:hAnsi="Arial" w:cs="Arial"/>
          <w:sz w:val="22"/>
          <w:szCs w:val="22"/>
        </w:rPr>
        <w:t>,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visto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estratto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sentenza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dichiarativa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fallimento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della </w:t>
      </w: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considerato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giorno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dichiarazione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fallimento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nessuna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esecutiva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può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essere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iniziata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proseguita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compresi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fallimento;</w:t>
      </w:r>
      <w:r>
        <w:rPr>
          <w:rFonts w:ascii="Arial" w:eastAsia="Arial" w:hAnsi="Arial" w:cs="Arial"/>
          <w:sz w:val="22"/>
          <w:szCs w:val="22"/>
        </w:rPr>
        <w:t xml:space="preserve">       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visto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art.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R.D.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16/3/42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267;</w:t>
      </w:r>
    </w:p>
    <w:p w:rsidR="00426A21" w:rsidRDefault="00A06454">
      <w:pPr>
        <w:pStyle w:val="Standard"/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426A21" w:rsidRDefault="00A06454">
      <w:pPr>
        <w:pStyle w:val="Standard"/>
        <w:spacing w:line="480" w:lineRule="auto"/>
        <w:jc w:val="both"/>
      </w:pPr>
      <w:proofErr w:type="gramStart"/>
      <w:r>
        <w:rPr>
          <w:rFonts w:ascii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estinzione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procedimento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esecutivo,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ritiro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titoli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ordina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svincolo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somme</w:t>
      </w:r>
      <w:r>
        <w:rPr>
          <w:rFonts w:ascii="Arial" w:eastAsia="Arial" w:hAnsi="Arial" w:cs="Arial"/>
          <w:sz w:val="22"/>
          <w:szCs w:val="22"/>
        </w:rPr>
        <w:t xml:space="preserve"> eventualmente </w:t>
      </w:r>
      <w:r>
        <w:rPr>
          <w:rFonts w:ascii="Arial" w:hAnsi="Arial" w:cs="Arial"/>
          <w:sz w:val="22"/>
          <w:szCs w:val="22"/>
        </w:rPr>
        <w:t>ricavate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favore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curatela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fallimentare.</w:t>
      </w:r>
    </w:p>
    <w:p w:rsidR="00426A21" w:rsidRDefault="00426A21">
      <w:pPr>
        <w:pStyle w:val="Standard"/>
        <w:jc w:val="both"/>
        <w:textAlignment w:val="auto"/>
        <w:rPr>
          <w:rFonts w:ascii="Arial" w:hAnsi="Arial" w:cs="Arial"/>
          <w:sz w:val="20"/>
          <w:szCs w:val="20"/>
        </w:rPr>
      </w:pPr>
    </w:p>
    <w:p w:rsidR="00426A21" w:rsidRDefault="00426A21">
      <w:pPr>
        <w:pStyle w:val="Standard"/>
        <w:jc w:val="both"/>
        <w:textAlignment w:val="auto"/>
        <w:rPr>
          <w:rFonts w:ascii="Arial" w:hAnsi="Arial" w:cs="Arial"/>
          <w:sz w:val="20"/>
          <w:szCs w:val="20"/>
        </w:rPr>
      </w:pPr>
    </w:p>
    <w:p w:rsidR="00426A21" w:rsidRDefault="00426A21">
      <w:pPr>
        <w:pStyle w:val="Standard"/>
        <w:jc w:val="both"/>
        <w:textAlignment w:val="auto"/>
        <w:rPr>
          <w:rFonts w:ascii="Arial" w:hAnsi="Arial" w:cs="Arial"/>
          <w:sz w:val="20"/>
          <w:szCs w:val="20"/>
        </w:rPr>
      </w:pPr>
    </w:p>
    <w:p w:rsidR="00426A21" w:rsidRDefault="00A06454">
      <w:pPr>
        <w:pStyle w:val="Standard"/>
        <w:jc w:val="both"/>
        <w:textAlignment w:val="auto"/>
      </w:pPr>
      <w:r>
        <w:rPr>
          <w:rFonts w:ascii="Arial" w:hAnsi="Arial" w:cs="Arial"/>
          <w:sz w:val="20"/>
          <w:szCs w:val="20"/>
        </w:rPr>
        <w:t xml:space="preserve">L’ASSISTENTE GIUDIZIARIO         </w:t>
      </w:r>
      <w:bookmarkStart w:id="0" w:name="_GoBack"/>
      <w:r>
        <w:rPr>
          <w:rFonts w:ascii="Arial" w:hAnsi="Arial" w:cs="Arial"/>
          <w:sz w:val="20"/>
          <w:szCs w:val="20"/>
        </w:rPr>
        <w:t xml:space="preserve">   </w:t>
      </w:r>
      <w:bookmarkEnd w:id="0"/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   IL GIUDICE DELL’ESECUZIONE</w:t>
      </w:r>
    </w:p>
    <w:sectPr w:rsidR="00426A21">
      <w:headerReference w:type="default" r:id="rId7"/>
      <w:pgSz w:w="11906" w:h="16838"/>
      <w:pgMar w:top="1020" w:right="170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454" w:rsidRDefault="00A06454">
      <w:r>
        <w:separator/>
      </w:r>
    </w:p>
  </w:endnote>
  <w:endnote w:type="continuationSeparator" w:id="0">
    <w:p w:rsidR="00A06454" w:rsidRDefault="00A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454" w:rsidRDefault="00A06454">
      <w:r>
        <w:rPr>
          <w:color w:val="000000"/>
        </w:rPr>
        <w:separator/>
      </w:r>
    </w:p>
  </w:footnote>
  <w:footnote w:type="continuationSeparator" w:id="0">
    <w:p w:rsidR="00A06454" w:rsidRDefault="00A0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B9" w:rsidRDefault="00A06454">
    <w:pPr>
      <w:pStyle w:val="Intestazione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Decreto di estinzione per fallimento</w:t>
    </w:r>
  </w:p>
  <w:p w:rsidR="009564B9" w:rsidRDefault="00A064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6A21"/>
    <w:rsid w:val="00001836"/>
    <w:rsid w:val="00426A21"/>
    <w:rsid w:val="00A0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30FD-FEFD-4940-A41B-883AF329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Caratterepredefinitoparagrafo">
    <w:name w:val="Carattere predefinito paragrafo"/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  <w:style w:type="paragraph" w:customStyle="1" w:styleId="Intestazione1">
    <w:name w:val="Intestazione1"/>
    <w:basedOn w:val="Normale"/>
    <w:next w:val="Corpotesto"/>
    <w:pPr>
      <w:widowControl/>
      <w:suppressAutoHyphens w:val="0"/>
      <w:overflowPunct w:val="0"/>
      <w:autoSpaceDE w:val="0"/>
      <w:jc w:val="center"/>
    </w:pPr>
    <w:rPr>
      <w:rFonts w:eastAsia="Times New Roman" w:cs="Times New Roman"/>
      <w:b/>
      <w:spacing w:val="44"/>
      <w:kern w:val="0"/>
      <w:sz w:val="32"/>
      <w:szCs w:val="20"/>
      <w:lang w:bidi="ar-SA"/>
    </w:rPr>
  </w:style>
  <w:style w:type="paragraph" w:styleId="Corpotesto">
    <w:name w:val="Body Text"/>
    <w:basedOn w:val="Normal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Giovannetti</dc:creator>
  <cp:lastModifiedBy>Claudia Giovannetti</cp:lastModifiedBy>
  <cp:revision>2</cp:revision>
  <cp:lastPrinted>2021-06-18T08:18:00Z</cp:lastPrinted>
  <dcterms:created xsi:type="dcterms:W3CDTF">2022-02-08T08:32:00Z</dcterms:created>
  <dcterms:modified xsi:type="dcterms:W3CDTF">2022-02-08T08:32:00Z</dcterms:modified>
</cp:coreProperties>
</file>